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DEF9" w14:textId="3A0CFEBF" w:rsidR="00415526" w:rsidRPr="00B97849" w:rsidRDefault="00CC5380">
      <w:pPr>
        <w:spacing w:after="0" w:line="240" w:lineRule="auto"/>
      </w:pPr>
      <w:r>
        <w:rPr>
          <w:b/>
        </w:rPr>
        <w:t>Pressemitteilung Juli 2020</w:t>
      </w:r>
    </w:p>
    <w:p w14:paraId="6747D337" w14:textId="77777777" w:rsidR="00415526" w:rsidRPr="00B97849" w:rsidRDefault="00415526">
      <w:pPr>
        <w:spacing w:after="0" w:line="240" w:lineRule="auto"/>
      </w:pPr>
    </w:p>
    <w:p w14:paraId="497EE03D" w14:textId="77777777" w:rsidR="00415526" w:rsidRPr="00B97849" w:rsidRDefault="00CC5380">
      <w:pPr>
        <w:spacing w:after="0" w:line="240" w:lineRule="auto"/>
      </w:pPr>
      <w:bookmarkStart w:id="0" w:name="_GoBack"/>
      <w:r>
        <w:rPr>
          <w:b/>
        </w:rPr>
        <w:t xml:space="preserve">Holland Dahlia Event 2020 </w:t>
      </w:r>
    </w:p>
    <w:p w14:paraId="236D5649" w14:textId="2F278B4E" w:rsidR="00415526" w:rsidRDefault="00CC5380">
      <w:pPr>
        <w:spacing w:after="0" w:line="240" w:lineRule="auto"/>
      </w:pPr>
      <w:r>
        <w:rPr>
          <w:b/>
        </w:rPr>
        <w:t>Diesmal wird der Holland Dahlia Event eine besondere Version der nun vier Jahre jungen Veranstaltung sein. Die Veranstaltung ist nicht an ein bestimmtes Datum gebunden, kann aber ab Mitte August besucht werden. Es können 7 Standorte mit blühenden Dahlien besucht werden.</w:t>
      </w:r>
    </w:p>
    <w:p w14:paraId="3493E4FE" w14:textId="77777777" w:rsidR="00415526" w:rsidRDefault="00415526">
      <w:pPr>
        <w:spacing w:after="0" w:line="240" w:lineRule="auto"/>
      </w:pPr>
    </w:p>
    <w:p w14:paraId="28C4C023" w14:textId="47A2D8C7" w:rsidR="00415526" w:rsidRDefault="00CC5380">
      <w:pPr>
        <w:spacing w:after="0" w:line="240" w:lineRule="auto"/>
      </w:pPr>
      <w:r>
        <w:t>Der Holland Dahlia Event hat sich in den letzten Jahren als sehr erfolgreich erwiesen, um auf die Dahlia aufmerksam zu machen und für sie zu werben. Einerseits durch Business-to-Business-Unternehmensbesuche, wobei die Unternehmen über das neue Sortiment informiert wurden, andererseits durch den Informationsaustausch mit einem breiten Netz von Fachjournalisten, die die Dahlia in die Aufmerksamkeit internationaler Fachzeitschriften brachten.</w:t>
      </w:r>
    </w:p>
    <w:p w14:paraId="1F0BCCB8" w14:textId="77777777" w:rsidR="00415526" w:rsidRDefault="00415526">
      <w:pPr>
        <w:spacing w:after="0" w:line="240" w:lineRule="auto"/>
      </w:pPr>
    </w:p>
    <w:p w14:paraId="22B965B2" w14:textId="47EC8333" w:rsidR="00415526" w:rsidRDefault="00CC5380">
      <w:pPr>
        <w:spacing w:after="0" w:line="240" w:lineRule="auto"/>
      </w:pPr>
      <w:r>
        <w:t>Ein großer Teil der Anbaufläche für Dahlien befindet sich in der Blumenzwiebelregion, oder „Bollenstreek“. Die 7 Besuchsorte befinden sich alle im Herzen der Blumenzwiebelregion in einem Radius von etwa 10 Kilometern um Lisse. Der Schaugarten des Dahlienzüchters Henk van Eeuwijk wurde kürzlich zu den Besuchsstandorten hinzugefügt. Dort finden Sie eine Vielzahl von großblumigen und Schnittblumensorten.</w:t>
      </w:r>
    </w:p>
    <w:p w14:paraId="3D7F0FA4" w14:textId="77777777" w:rsidR="00415526" w:rsidRDefault="00415526">
      <w:pPr>
        <w:spacing w:after="0" w:line="240" w:lineRule="auto"/>
        <w:rPr>
          <w:b/>
          <w:bCs/>
        </w:rPr>
      </w:pPr>
    </w:p>
    <w:p w14:paraId="4E87E656" w14:textId="732BB2A7" w:rsidR="00415526" w:rsidRDefault="00CC5380">
      <w:pPr>
        <w:spacing w:after="0" w:line="240" w:lineRule="auto"/>
      </w:pPr>
      <w:r>
        <w:rPr>
          <w:b/>
        </w:rPr>
        <w:t>Kasteel Keukenhof</w:t>
      </w:r>
    </w:p>
    <w:p w14:paraId="4E9C5053" w14:textId="73E1CB6C" w:rsidR="00415526" w:rsidRDefault="00CC5380">
      <w:pPr>
        <w:spacing w:after="0" w:line="240" w:lineRule="auto"/>
      </w:pPr>
      <w:r>
        <w:t>In diesem Frühjahr wurden unter günstigen Bedingungen mehr als hundert verschiedene Dahlien-Sorten im Schlossgarten von Keukenhof gepflanzt. Hier können Besucher und Fotografen nach Herzenslust stimmungsvolle Reportagen in dieser fotogenen und historischen Umgebung machen. Auch dieses Mal wurden mehrere Dahliamischungen im ummauerten Garten des Frederikshofes, neben dem Schlossgarten, gepflanzt. Außerdem wurden in der Nähe von Lisse mehrere Kreisverkehre durch Keukenhof mit den schönsten Dahlien bepflanzt.</w:t>
      </w:r>
    </w:p>
    <w:p w14:paraId="5DC26D3F" w14:textId="77777777" w:rsidR="00415526" w:rsidRDefault="00415526">
      <w:pPr>
        <w:spacing w:after="0" w:line="240" w:lineRule="auto"/>
        <w:rPr>
          <w:b/>
          <w:bCs/>
        </w:rPr>
      </w:pPr>
    </w:p>
    <w:p w14:paraId="06E5F5B6" w14:textId="5FB1AD6D" w:rsidR="00415526" w:rsidRDefault="00CC5380">
      <w:pPr>
        <w:spacing w:after="0" w:line="240" w:lineRule="auto"/>
      </w:pPr>
      <w:r>
        <w:rPr>
          <w:b/>
        </w:rPr>
        <w:t>Digital und doch besuchen!</w:t>
      </w:r>
    </w:p>
    <w:p w14:paraId="3F100934" w14:textId="77777777" w:rsidR="00415526" w:rsidRDefault="00CC5380">
      <w:pPr>
        <w:spacing w:after="0" w:line="240" w:lineRule="auto"/>
      </w:pPr>
      <w:r>
        <w:t xml:space="preserve">Im August und September wird es Inhalte in Form von Videos und Fotos geben. Dieses Material wird online in Fachkreisen und in der Presse verbreitet. Auf diese Weise hofft der Holland-Dahlia-Event, doch ein großes Publikum zu erreichen. </w:t>
      </w:r>
    </w:p>
    <w:p w14:paraId="653DF1AC" w14:textId="77777777" w:rsidR="00415526" w:rsidRDefault="00415526">
      <w:pPr>
        <w:spacing w:after="0" w:line="240" w:lineRule="auto"/>
      </w:pPr>
    </w:p>
    <w:p w14:paraId="146D2EE6" w14:textId="7601E846" w:rsidR="00415526" w:rsidRDefault="00CC5380">
      <w:pPr>
        <w:spacing w:after="0" w:line="240" w:lineRule="auto"/>
      </w:pPr>
      <w:r>
        <w:t>Die Besuchsorte sind ab Mitte August geöffnet, und vor Ort werden umfangreiche Informationen über die vielfältigen Nutzungsmöglichkeiten von Dahlien gegeben. In letzter Zeit nimmt die Beliebtheit der Dahlie als Schnittblume zu. Arrangeure und Stylisten schätzen diese besonderen Blumen mehr und mehr. Der Schwerpunkt bei der Verwendung von Dahlien zur Bepflanzung des Gartens liegt seit einiger Zeit auf großblütigen und ungewöhnlichen Blumen, und auch hier werden die Sinne angeregt. Alles in allem Grund genug, das Holland-Dahlia-Ereignis in diesem Sommer auf die Tagesordnung zu setzen!</w:t>
      </w:r>
    </w:p>
    <w:p w14:paraId="3BACF81C" w14:textId="77777777" w:rsidR="00415526" w:rsidRDefault="00415526">
      <w:pPr>
        <w:spacing w:after="0" w:line="240" w:lineRule="auto"/>
      </w:pPr>
    </w:p>
    <w:p w14:paraId="75B719BE" w14:textId="15B81866" w:rsidR="00415526" w:rsidRDefault="00CC5380">
      <w:pPr>
        <w:spacing w:after="0" w:line="240" w:lineRule="auto"/>
      </w:pPr>
      <w:r>
        <w:t xml:space="preserve">Weitere Informationen finden Sie unter </w:t>
      </w:r>
      <w:hyperlink r:id="rId4">
        <w:r>
          <w:rPr>
            <w:rStyle w:val="Hyperlink"/>
          </w:rPr>
          <w:t>www.hollanddahliaevent.com</w:t>
        </w:r>
      </w:hyperlink>
      <w:r>
        <w:t>.</w:t>
      </w:r>
      <w:bookmarkEnd w:id="0"/>
    </w:p>
    <w:sectPr w:rsidR="00415526">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26"/>
    <w:rsid w:val="00341511"/>
    <w:rsid w:val="00415526"/>
    <w:rsid w:val="00562EB6"/>
    <w:rsid w:val="0060564B"/>
    <w:rsid w:val="00650835"/>
    <w:rsid w:val="00701722"/>
    <w:rsid w:val="00B97849"/>
    <w:rsid w:val="00C75A50"/>
    <w:rsid w:val="00CC538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5F48"/>
  <w15:docId w15:val="{AFC3C490-AEDC-41B0-BA12-839FA1D8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5A8"/>
    <w:pPr>
      <w:spacing w:after="160"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35A8"/>
    <w:rPr>
      <w:color w:val="0563C1" w:themeColor="hyperlink"/>
      <w:u w:val="single"/>
    </w:rPr>
  </w:style>
  <w:style w:type="character" w:customStyle="1" w:styleId="BallontekstChar">
    <w:name w:val="Ballontekst Char"/>
    <w:basedOn w:val="Standaardalinea-lettertype"/>
    <w:link w:val="Ballontekst"/>
    <w:uiPriority w:val="99"/>
    <w:semiHidden/>
    <w:qFormat/>
    <w:rsid w:val="00E87C41"/>
    <w:rPr>
      <w:rFonts w:ascii="Segoe UI" w:hAnsi="Segoe UI" w:cs="Segoe UI"/>
      <w:sz w:val="18"/>
      <w:szCs w:val="18"/>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E87C4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landdahliaeven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413</Words>
  <Characters>2273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dc:description/>
  <cp:lastModifiedBy>Anne Verdoes</cp:lastModifiedBy>
  <cp:revision>2</cp:revision>
  <dcterms:created xsi:type="dcterms:W3CDTF">2020-07-27T09:32:00Z</dcterms:created>
  <dcterms:modified xsi:type="dcterms:W3CDTF">2020-07-27T09:32:00Z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